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DF" w:rsidRDefault="00803267" w:rsidP="005A632A">
      <w:pPr>
        <w:pStyle w:val="2"/>
        <w:rPr>
          <w:rFonts w:ascii="黑体" w:eastAsia="黑体" w:hAnsi="华文仿宋" w:cs="华文仿宋"/>
          <w:b w:val="0"/>
        </w:rPr>
      </w:pPr>
      <w:r w:rsidRPr="003C0EDF">
        <w:rPr>
          <w:rFonts w:ascii="黑体" w:eastAsia="黑体" w:hAnsi="华文仿宋" w:cs="华文仿宋" w:hint="eastAsia"/>
          <w:b w:val="0"/>
        </w:rPr>
        <w:t>附件1</w:t>
      </w:r>
    </w:p>
    <w:p w:rsidR="00803267" w:rsidRPr="003C0EDF" w:rsidRDefault="00803267" w:rsidP="003C0EDF">
      <w:pPr>
        <w:pStyle w:val="2"/>
        <w:jc w:val="center"/>
        <w:rPr>
          <w:rFonts w:ascii="黑体" w:eastAsia="黑体" w:hAnsi="华文仿宋" w:cs="华文仿宋"/>
          <w:b w:val="0"/>
        </w:rPr>
      </w:pPr>
      <w:r w:rsidRPr="003C0EDF">
        <w:rPr>
          <w:rFonts w:ascii="黑体" w:eastAsia="黑体" w:hAnsi="华文仿宋" w:cs="华文仿宋" w:hint="eastAsia"/>
          <w:b w:val="0"/>
        </w:rPr>
        <w:t>公共基础课程设置要求</w:t>
      </w:r>
    </w:p>
    <w:p w:rsidR="00803267" w:rsidRPr="007924EC" w:rsidRDefault="00803267" w:rsidP="005A632A">
      <w:pPr>
        <w:pStyle w:val="3"/>
        <w:spacing w:line="360" w:lineRule="auto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t>（一）思政课程设置</w:t>
      </w:r>
    </w:p>
    <w:tbl>
      <w:tblPr>
        <w:tblW w:w="8870" w:type="dxa"/>
        <w:jc w:val="center"/>
        <w:tblInd w:w="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9"/>
        <w:gridCol w:w="992"/>
        <w:gridCol w:w="709"/>
        <w:gridCol w:w="992"/>
        <w:gridCol w:w="1560"/>
        <w:gridCol w:w="2268"/>
      </w:tblGrid>
      <w:tr w:rsidR="00803267" w:rsidRPr="007924EC" w:rsidTr="003C0EDF">
        <w:trPr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/>
                <w:sz w:val="24"/>
                <w:szCs w:val="24"/>
              </w:rPr>
              <w:br w:type="page"/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学时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/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课外学时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</w:t>
            </w:r>
          </w:p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学期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开课对象</w:t>
            </w:r>
          </w:p>
        </w:tc>
        <w:tc>
          <w:tcPr>
            <w:tcW w:w="226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</w:t>
            </w:r>
          </w:p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单位</w:t>
            </w:r>
          </w:p>
        </w:tc>
      </w:tr>
      <w:tr w:rsidR="00803267" w:rsidRPr="007924EC" w:rsidTr="003C0EDF">
        <w:trPr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思想道德修养与法律基础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马克思主义学院</w:t>
            </w:r>
          </w:p>
        </w:tc>
      </w:tr>
      <w:tr w:rsidR="00803267" w:rsidRPr="007924EC" w:rsidTr="003C0EDF">
        <w:trPr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32/2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马克思主义学院</w:t>
            </w:r>
          </w:p>
        </w:tc>
      </w:tr>
      <w:tr w:rsidR="00803267" w:rsidRPr="007924EC" w:rsidTr="003C0EDF">
        <w:trPr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思政课社会实践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24/1.5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马克思主义学院</w:t>
            </w:r>
          </w:p>
        </w:tc>
      </w:tr>
      <w:tr w:rsidR="00803267" w:rsidRPr="007924EC" w:rsidTr="003C0EDF">
        <w:trPr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马克思主义原理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马克思主义学院</w:t>
            </w:r>
          </w:p>
        </w:tc>
      </w:tr>
      <w:tr w:rsidR="00803267" w:rsidRPr="007924EC" w:rsidTr="003C0EDF">
        <w:trPr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56/3.5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马克思主义学院</w:t>
            </w:r>
          </w:p>
        </w:tc>
      </w:tr>
      <w:tr w:rsidR="00803267" w:rsidRPr="007924EC" w:rsidTr="003C0EDF">
        <w:trPr>
          <w:trHeight w:val="1395"/>
          <w:jc w:val="center"/>
        </w:trPr>
        <w:tc>
          <w:tcPr>
            <w:tcW w:w="2349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形势与政策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32/2</w:t>
            </w:r>
          </w:p>
        </w:tc>
        <w:tc>
          <w:tcPr>
            <w:tcW w:w="70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1-6</w:t>
            </w:r>
          </w:p>
        </w:tc>
        <w:tc>
          <w:tcPr>
            <w:tcW w:w="15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马克思主义学院</w:t>
            </w:r>
          </w:p>
        </w:tc>
      </w:tr>
      <w:tr w:rsidR="00803267" w:rsidRPr="007924EC" w:rsidTr="003C0EDF">
        <w:trPr>
          <w:trHeight w:val="777"/>
          <w:jc w:val="center"/>
        </w:trPr>
        <w:tc>
          <w:tcPr>
            <w:tcW w:w="2349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军事理论课</w:t>
            </w:r>
          </w:p>
        </w:tc>
        <w:tc>
          <w:tcPr>
            <w:tcW w:w="992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16/1</w:t>
            </w:r>
          </w:p>
        </w:tc>
        <w:tc>
          <w:tcPr>
            <w:tcW w:w="709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2-7</w:t>
            </w:r>
          </w:p>
        </w:tc>
        <w:tc>
          <w:tcPr>
            <w:tcW w:w="1560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全校各专业</w:t>
            </w:r>
          </w:p>
        </w:tc>
        <w:tc>
          <w:tcPr>
            <w:tcW w:w="2268" w:type="dxa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803267" w:rsidRPr="007924EC" w:rsidRDefault="00803267" w:rsidP="003C0EDF">
      <w:pPr>
        <w:spacing w:line="360" w:lineRule="auto"/>
        <w:jc w:val="left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kern w:val="0"/>
          <w:sz w:val="24"/>
          <w:szCs w:val="24"/>
        </w:rPr>
        <w:t>注：</w:t>
      </w:r>
      <w:r w:rsidRPr="007924EC">
        <w:rPr>
          <w:rFonts w:ascii="华文仿宋" w:eastAsia="华文仿宋" w:hAnsi="华文仿宋" w:cs="华文仿宋" w:hint="eastAsia"/>
          <w:sz w:val="24"/>
          <w:szCs w:val="24"/>
        </w:rPr>
        <w:t>除八年制、六年制之外的医科学生思政课程开设学期如下：</w:t>
      </w:r>
    </w:p>
    <w:tbl>
      <w:tblPr>
        <w:tblW w:w="8810" w:type="dxa"/>
        <w:jc w:val="center"/>
        <w:tblInd w:w="-1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96"/>
        <w:gridCol w:w="3014"/>
      </w:tblGrid>
      <w:tr w:rsidR="0036150F" w:rsidRPr="007924EC" w:rsidTr="0036150F">
        <w:trPr>
          <w:jc w:val="center"/>
        </w:trPr>
        <w:tc>
          <w:tcPr>
            <w:tcW w:w="5796" w:type="dxa"/>
            <w:vAlign w:val="center"/>
          </w:tcPr>
          <w:p w:rsidR="0036150F" w:rsidRPr="007924EC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课程名称</w:t>
            </w:r>
          </w:p>
        </w:tc>
        <w:tc>
          <w:tcPr>
            <w:tcW w:w="3014" w:type="dxa"/>
            <w:vAlign w:val="center"/>
          </w:tcPr>
          <w:p w:rsidR="0036150F" w:rsidRPr="007924EC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开课学期</w:t>
            </w:r>
          </w:p>
        </w:tc>
      </w:tr>
      <w:tr w:rsidR="0036150F" w:rsidRPr="007924EC" w:rsidTr="0036150F">
        <w:trPr>
          <w:jc w:val="center"/>
        </w:trPr>
        <w:tc>
          <w:tcPr>
            <w:tcW w:w="5796" w:type="dxa"/>
            <w:vAlign w:val="center"/>
          </w:tcPr>
          <w:p w:rsidR="0036150F" w:rsidRPr="007924EC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思想道德修养与法律基础</w:t>
            </w:r>
          </w:p>
        </w:tc>
        <w:tc>
          <w:tcPr>
            <w:tcW w:w="3014" w:type="dxa"/>
            <w:vAlign w:val="center"/>
          </w:tcPr>
          <w:p w:rsidR="0036150F" w:rsidRPr="007924EC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</w:tr>
      <w:tr w:rsidR="0036150F" w:rsidRPr="007924EC" w:rsidTr="0036150F">
        <w:trPr>
          <w:jc w:val="center"/>
        </w:trPr>
        <w:tc>
          <w:tcPr>
            <w:tcW w:w="5796" w:type="dxa"/>
            <w:vAlign w:val="center"/>
          </w:tcPr>
          <w:p w:rsidR="0036150F" w:rsidRPr="007924EC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马克思主义原理</w:t>
            </w:r>
          </w:p>
        </w:tc>
        <w:tc>
          <w:tcPr>
            <w:tcW w:w="3014" w:type="dxa"/>
            <w:vAlign w:val="center"/>
          </w:tcPr>
          <w:p w:rsidR="0036150F" w:rsidRPr="007924EC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</w:tr>
      <w:tr w:rsidR="0036150F" w:rsidRPr="007924EC" w:rsidTr="0036150F">
        <w:trPr>
          <w:jc w:val="center"/>
        </w:trPr>
        <w:tc>
          <w:tcPr>
            <w:tcW w:w="5796" w:type="dxa"/>
            <w:vAlign w:val="center"/>
          </w:tcPr>
          <w:p w:rsidR="0036150F" w:rsidRPr="007924EC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中国近现代史纲要</w:t>
            </w:r>
          </w:p>
        </w:tc>
        <w:tc>
          <w:tcPr>
            <w:tcW w:w="3014" w:type="dxa"/>
            <w:vAlign w:val="center"/>
          </w:tcPr>
          <w:p w:rsidR="0036150F" w:rsidRPr="007924EC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36150F" w:rsidRPr="007924EC" w:rsidTr="0036150F">
        <w:trPr>
          <w:jc w:val="center"/>
        </w:trPr>
        <w:tc>
          <w:tcPr>
            <w:tcW w:w="5796" w:type="dxa"/>
            <w:vAlign w:val="center"/>
          </w:tcPr>
          <w:p w:rsidR="0036150F" w:rsidRPr="007924EC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lastRenderedPageBreak/>
              <w:t>思政课社会实践</w:t>
            </w:r>
          </w:p>
        </w:tc>
        <w:tc>
          <w:tcPr>
            <w:tcW w:w="3014" w:type="dxa"/>
            <w:vAlign w:val="center"/>
          </w:tcPr>
          <w:p w:rsidR="0036150F" w:rsidRPr="007924EC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36150F" w:rsidRPr="007924EC" w:rsidTr="0036150F">
        <w:trPr>
          <w:jc w:val="center"/>
        </w:trPr>
        <w:tc>
          <w:tcPr>
            <w:tcW w:w="5796" w:type="dxa"/>
            <w:vAlign w:val="center"/>
          </w:tcPr>
          <w:p w:rsidR="0036150F" w:rsidRPr="007924EC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3014" w:type="dxa"/>
            <w:vAlign w:val="center"/>
          </w:tcPr>
          <w:p w:rsidR="0036150F" w:rsidRPr="007924EC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36150F" w:rsidRPr="003C0EDF" w:rsidTr="0036150F">
        <w:trPr>
          <w:trHeight w:val="675"/>
          <w:jc w:val="center"/>
        </w:trPr>
        <w:tc>
          <w:tcPr>
            <w:tcW w:w="5796" w:type="dxa"/>
            <w:vAlign w:val="center"/>
          </w:tcPr>
          <w:p w:rsidR="0036150F" w:rsidRPr="003C0EDF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形势与政策</w:t>
            </w:r>
          </w:p>
        </w:tc>
        <w:tc>
          <w:tcPr>
            <w:tcW w:w="3014" w:type="dxa"/>
            <w:vAlign w:val="center"/>
          </w:tcPr>
          <w:p w:rsidR="0036150F" w:rsidRPr="003C0EDF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1-6</w:t>
            </w:r>
          </w:p>
        </w:tc>
      </w:tr>
      <w:tr w:rsidR="0036150F" w:rsidRPr="003C0EDF" w:rsidTr="0036150F">
        <w:trPr>
          <w:trHeight w:val="570"/>
          <w:jc w:val="center"/>
        </w:trPr>
        <w:tc>
          <w:tcPr>
            <w:tcW w:w="5796" w:type="dxa"/>
            <w:vAlign w:val="center"/>
          </w:tcPr>
          <w:p w:rsidR="0036150F" w:rsidRPr="003C0EDF" w:rsidRDefault="0036150F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军事理论课</w:t>
            </w:r>
          </w:p>
        </w:tc>
        <w:tc>
          <w:tcPr>
            <w:tcW w:w="3014" w:type="dxa"/>
            <w:vAlign w:val="center"/>
          </w:tcPr>
          <w:p w:rsidR="0036150F" w:rsidRPr="003C0EDF" w:rsidRDefault="0036150F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1-2</w:t>
            </w:r>
          </w:p>
        </w:tc>
      </w:tr>
    </w:tbl>
    <w:p w:rsidR="00803267" w:rsidRPr="003C0EDF" w:rsidRDefault="00803267" w:rsidP="005A632A">
      <w:pPr>
        <w:pStyle w:val="3"/>
        <w:spacing w:line="360" w:lineRule="auto"/>
        <w:rPr>
          <w:rFonts w:ascii="华文仿宋" w:eastAsia="华文仿宋" w:hAnsi="华文仿宋"/>
          <w:sz w:val="24"/>
          <w:szCs w:val="24"/>
        </w:rPr>
      </w:pPr>
      <w:r w:rsidRPr="003C0EDF">
        <w:rPr>
          <w:rFonts w:ascii="华文仿宋" w:eastAsia="华文仿宋" w:hAnsi="华文仿宋" w:cs="华文仿宋" w:hint="eastAsia"/>
          <w:kern w:val="0"/>
          <w:sz w:val="24"/>
          <w:szCs w:val="24"/>
        </w:rPr>
        <w:t>（二）</w:t>
      </w:r>
      <w:r w:rsidRPr="003C0EDF">
        <w:rPr>
          <w:rFonts w:ascii="华文仿宋" w:eastAsia="华文仿宋" w:hAnsi="华文仿宋" w:cs="华文仿宋" w:hint="eastAsia"/>
          <w:sz w:val="24"/>
          <w:szCs w:val="24"/>
        </w:rPr>
        <w:t>数学类课程设置</w:t>
      </w:r>
    </w:p>
    <w:tbl>
      <w:tblPr>
        <w:tblW w:w="88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1134"/>
        <w:gridCol w:w="708"/>
        <w:gridCol w:w="2410"/>
        <w:gridCol w:w="1632"/>
        <w:gridCol w:w="850"/>
      </w:tblGrid>
      <w:tr w:rsidR="00803267" w:rsidRPr="003C0EDF" w:rsidTr="003C0EDF">
        <w:trPr>
          <w:trHeight w:val="227"/>
        </w:trPr>
        <w:tc>
          <w:tcPr>
            <w:tcW w:w="2127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学时</w:t>
            </w: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/</w:t>
            </w:r>
          </w:p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708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</w:t>
            </w:r>
          </w:p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学期</w:t>
            </w:r>
          </w:p>
        </w:tc>
        <w:tc>
          <w:tcPr>
            <w:tcW w:w="2410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先修课程</w:t>
            </w:r>
          </w:p>
        </w:tc>
        <w:tc>
          <w:tcPr>
            <w:tcW w:w="1632" w:type="dxa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开课对象</w:t>
            </w:r>
          </w:p>
        </w:tc>
        <w:tc>
          <w:tcPr>
            <w:tcW w:w="850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开课单位</w:t>
            </w:r>
          </w:p>
        </w:tc>
      </w:tr>
      <w:tr w:rsidR="00803267" w:rsidRPr="003C0EDF" w:rsidTr="003C0EDF">
        <w:trPr>
          <w:trHeight w:val="397"/>
        </w:trPr>
        <w:tc>
          <w:tcPr>
            <w:tcW w:w="2127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</w:t>
            </w:r>
          </w:p>
        </w:tc>
        <w:tc>
          <w:tcPr>
            <w:tcW w:w="1134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88/5.5</w:t>
            </w:r>
          </w:p>
        </w:tc>
        <w:tc>
          <w:tcPr>
            <w:tcW w:w="708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632" w:type="dxa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 w:val="restart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数学学院</w:t>
            </w:r>
          </w:p>
        </w:tc>
      </w:tr>
      <w:tr w:rsidR="00803267" w:rsidRPr="003C0EDF" w:rsidTr="003C0EDF">
        <w:trPr>
          <w:trHeight w:val="397"/>
        </w:trPr>
        <w:tc>
          <w:tcPr>
            <w:tcW w:w="2127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微积分（一）（下）</w:t>
            </w:r>
          </w:p>
        </w:tc>
        <w:tc>
          <w:tcPr>
            <w:tcW w:w="1134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88/5.5</w:t>
            </w:r>
          </w:p>
        </w:tc>
        <w:tc>
          <w:tcPr>
            <w:tcW w:w="708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</w:t>
            </w:r>
          </w:p>
        </w:tc>
        <w:tc>
          <w:tcPr>
            <w:tcW w:w="1632" w:type="dxa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3C0EDF" w:rsidTr="003C0EDF">
        <w:trPr>
          <w:trHeight w:val="397"/>
        </w:trPr>
        <w:tc>
          <w:tcPr>
            <w:tcW w:w="2127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微积分（二）</w:t>
            </w:r>
          </w:p>
        </w:tc>
        <w:tc>
          <w:tcPr>
            <w:tcW w:w="1134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80/5</w:t>
            </w:r>
          </w:p>
        </w:tc>
        <w:tc>
          <w:tcPr>
            <w:tcW w:w="708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632" w:type="dxa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医科</w:t>
            </w:r>
          </w:p>
        </w:tc>
        <w:tc>
          <w:tcPr>
            <w:tcW w:w="850" w:type="dxa"/>
            <w:vMerge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3C0EDF" w:rsidTr="003C0EDF">
        <w:trPr>
          <w:trHeight w:val="397"/>
        </w:trPr>
        <w:tc>
          <w:tcPr>
            <w:tcW w:w="2127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微积分（三）</w:t>
            </w:r>
          </w:p>
        </w:tc>
        <w:tc>
          <w:tcPr>
            <w:tcW w:w="1134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64/4</w:t>
            </w:r>
          </w:p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80/5</w:t>
            </w:r>
          </w:p>
        </w:tc>
        <w:tc>
          <w:tcPr>
            <w:tcW w:w="708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632" w:type="dxa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文科</w:t>
            </w:r>
          </w:p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文理兼收</w:t>
            </w:r>
          </w:p>
        </w:tc>
        <w:tc>
          <w:tcPr>
            <w:tcW w:w="850" w:type="dxa"/>
            <w:vMerge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3C0EDF" w:rsidTr="003C0EDF">
        <w:trPr>
          <w:trHeight w:val="397"/>
        </w:trPr>
        <w:tc>
          <w:tcPr>
            <w:tcW w:w="2127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数学分析（一）</w:t>
            </w:r>
          </w:p>
        </w:tc>
        <w:tc>
          <w:tcPr>
            <w:tcW w:w="1134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256/16</w:t>
            </w:r>
          </w:p>
        </w:tc>
        <w:tc>
          <w:tcPr>
            <w:tcW w:w="708" w:type="dxa"/>
            <w:vAlign w:val="center"/>
          </w:tcPr>
          <w:p w:rsidR="00803267" w:rsidRPr="003C0EDF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/>
                <w:sz w:val="24"/>
                <w:szCs w:val="24"/>
              </w:rPr>
              <w:t>1-3</w:t>
            </w:r>
          </w:p>
        </w:tc>
        <w:tc>
          <w:tcPr>
            <w:tcW w:w="2410" w:type="dxa"/>
            <w:vAlign w:val="center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632" w:type="dxa"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3C0EDF">
              <w:rPr>
                <w:rFonts w:ascii="华文仿宋" w:eastAsia="华文仿宋" w:hAnsi="华文仿宋" w:cs="华文仿宋" w:hint="eastAsia"/>
                <w:sz w:val="24"/>
                <w:szCs w:val="24"/>
              </w:rPr>
              <w:t>经济类</w:t>
            </w:r>
          </w:p>
        </w:tc>
        <w:tc>
          <w:tcPr>
            <w:tcW w:w="850" w:type="dxa"/>
            <w:vMerge/>
          </w:tcPr>
          <w:p w:rsidR="00803267" w:rsidRPr="003C0EDF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 w:rsidTr="003C0EDF">
        <w:trPr>
          <w:trHeight w:val="397"/>
        </w:trPr>
        <w:tc>
          <w:tcPr>
            <w:tcW w:w="2127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线性代数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</w:t>
            </w:r>
          </w:p>
        </w:tc>
        <w:tc>
          <w:tcPr>
            <w:tcW w:w="1632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 w:rsidTr="003C0EDF">
        <w:trPr>
          <w:trHeight w:val="397"/>
        </w:trPr>
        <w:tc>
          <w:tcPr>
            <w:tcW w:w="2127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复变函数与积分变换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微积分（一）、（二）</w:t>
            </w:r>
          </w:p>
        </w:tc>
        <w:tc>
          <w:tcPr>
            <w:tcW w:w="1632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 w:rsidTr="003C0EDF">
        <w:trPr>
          <w:trHeight w:val="397"/>
        </w:trPr>
        <w:tc>
          <w:tcPr>
            <w:tcW w:w="2127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概率论与数理统计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微积分（一）、（二）、线性代数</w:t>
            </w:r>
          </w:p>
        </w:tc>
        <w:tc>
          <w:tcPr>
            <w:tcW w:w="1632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 w:rsidTr="003C0EDF">
        <w:trPr>
          <w:trHeight w:val="397"/>
        </w:trPr>
        <w:tc>
          <w:tcPr>
            <w:tcW w:w="2127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计算方法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微积分（一）、（二）、线性代数</w:t>
            </w:r>
          </w:p>
        </w:tc>
        <w:tc>
          <w:tcPr>
            <w:tcW w:w="1632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 w:rsidTr="003C0EDF">
        <w:trPr>
          <w:trHeight w:val="397"/>
        </w:trPr>
        <w:tc>
          <w:tcPr>
            <w:tcW w:w="2127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数理方程与特殊函数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40/2.5</w:t>
            </w:r>
          </w:p>
        </w:tc>
        <w:tc>
          <w:tcPr>
            <w:tcW w:w="70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微积分（一）、（二）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</w:p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复变函数与积分变换</w:t>
            </w:r>
          </w:p>
        </w:tc>
        <w:tc>
          <w:tcPr>
            <w:tcW w:w="1632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理工医管</w:t>
            </w:r>
          </w:p>
        </w:tc>
        <w:tc>
          <w:tcPr>
            <w:tcW w:w="850" w:type="dxa"/>
            <w:vMerge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803267" w:rsidRPr="007924EC" w:rsidRDefault="00803267" w:rsidP="005A632A">
      <w:pPr>
        <w:pStyle w:val="3"/>
        <w:spacing w:line="360" w:lineRule="auto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lastRenderedPageBreak/>
        <w:t>（三）大学物理课程设置</w:t>
      </w:r>
    </w:p>
    <w:tbl>
      <w:tblPr>
        <w:tblW w:w="8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4"/>
        <w:gridCol w:w="1056"/>
        <w:gridCol w:w="697"/>
        <w:gridCol w:w="2159"/>
        <w:gridCol w:w="2385"/>
        <w:gridCol w:w="832"/>
      </w:tblGrid>
      <w:tr w:rsidR="00803267" w:rsidRPr="007924EC">
        <w:trPr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课程名称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学时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/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开课学期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先修课程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开课对象</w:t>
            </w:r>
          </w:p>
        </w:tc>
        <w:tc>
          <w:tcPr>
            <w:tcW w:w="83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开课单位</w:t>
            </w:r>
          </w:p>
        </w:tc>
      </w:tr>
      <w:tr w:rsidR="00803267" w:rsidRPr="007924EC">
        <w:trPr>
          <w:trHeight w:val="576"/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大学物理（一）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64/4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理工医（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年制）</w:t>
            </w:r>
          </w:p>
        </w:tc>
        <w:tc>
          <w:tcPr>
            <w:tcW w:w="832" w:type="dxa"/>
            <w:vMerge w:val="restart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物理学院</w:t>
            </w:r>
          </w:p>
        </w:tc>
      </w:tr>
      <w:tr w:rsidR="00803267" w:rsidRPr="007924EC">
        <w:trPr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大学物理（二）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64/4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微积分（一）（上）、</w:t>
            </w:r>
          </w:p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微积分（一）（下）、</w:t>
            </w:r>
          </w:p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大学物理（一）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理工医（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年制）</w:t>
            </w:r>
          </w:p>
        </w:tc>
        <w:tc>
          <w:tcPr>
            <w:tcW w:w="832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>
        <w:trPr>
          <w:trHeight w:val="598"/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大学物理（四）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64/4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医科（非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年制医学）</w:t>
            </w:r>
          </w:p>
        </w:tc>
        <w:tc>
          <w:tcPr>
            <w:tcW w:w="832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>
        <w:trPr>
          <w:trHeight w:val="564"/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大学物理（六）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96/6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留学生</w:t>
            </w:r>
          </w:p>
        </w:tc>
        <w:tc>
          <w:tcPr>
            <w:tcW w:w="832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>
        <w:trPr>
          <w:trHeight w:val="568"/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物理实验（一）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32/1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</w:t>
            </w:r>
          </w:p>
        </w:tc>
        <w:tc>
          <w:tcPr>
            <w:tcW w:w="832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>
        <w:trPr>
          <w:jc w:val="center"/>
        </w:trPr>
        <w:tc>
          <w:tcPr>
            <w:tcW w:w="181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物理实验（二）</w:t>
            </w:r>
          </w:p>
        </w:tc>
        <w:tc>
          <w:tcPr>
            <w:tcW w:w="105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24/0.75</w:t>
            </w:r>
          </w:p>
        </w:tc>
        <w:tc>
          <w:tcPr>
            <w:tcW w:w="6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2159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微积分（一）（上）、</w:t>
            </w:r>
          </w:p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微积分（一）（下）、</w:t>
            </w:r>
          </w:p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物理实验（一）</w:t>
            </w:r>
          </w:p>
        </w:tc>
        <w:tc>
          <w:tcPr>
            <w:tcW w:w="238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理工医（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8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年制）</w:t>
            </w:r>
          </w:p>
        </w:tc>
        <w:tc>
          <w:tcPr>
            <w:tcW w:w="832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803267" w:rsidRPr="007924EC" w:rsidRDefault="00803267" w:rsidP="003C0EDF">
      <w:pPr>
        <w:pStyle w:val="3"/>
        <w:spacing w:line="360" w:lineRule="auto"/>
        <w:ind w:firstLine="0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t>（四）计算机类课程设置（通识教育）</w:t>
      </w:r>
    </w:p>
    <w:tbl>
      <w:tblPr>
        <w:tblW w:w="9109" w:type="dxa"/>
        <w:jc w:val="center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686"/>
        <w:gridCol w:w="3260"/>
        <w:gridCol w:w="851"/>
        <w:gridCol w:w="1084"/>
        <w:gridCol w:w="1338"/>
        <w:gridCol w:w="1890"/>
      </w:tblGrid>
      <w:tr w:rsidR="00803267" w:rsidRPr="007924EC" w:rsidTr="003C0EDF">
        <w:trPr>
          <w:cantSplit/>
          <w:trHeight w:val="450"/>
          <w:jc w:val="center"/>
        </w:trPr>
        <w:tc>
          <w:tcPr>
            <w:tcW w:w="68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程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名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称</w:t>
            </w:r>
          </w:p>
        </w:tc>
        <w:tc>
          <w:tcPr>
            <w:tcW w:w="851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108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讲授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+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实验</w:t>
            </w:r>
          </w:p>
        </w:tc>
        <w:tc>
          <w:tcPr>
            <w:tcW w:w="133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开课对象</w:t>
            </w:r>
          </w:p>
        </w:tc>
        <w:tc>
          <w:tcPr>
            <w:tcW w:w="189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开课单位</w:t>
            </w:r>
          </w:p>
        </w:tc>
      </w:tr>
      <w:tr w:rsidR="00803267" w:rsidRPr="007924EC" w:rsidTr="003C0EDF">
        <w:trPr>
          <w:cantSplit/>
          <w:trHeight w:val="450"/>
          <w:jc w:val="center"/>
        </w:trPr>
        <w:tc>
          <w:tcPr>
            <w:tcW w:w="68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kern w:val="0"/>
                <w:sz w:val="24"/>
                <w:szCs w:val="24"/>
              </w:rPr>
              <w:t>C++</w:t>
            </w: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面向对象程序设计与实践</w:t>
            </w:r>
          </w:p>
        </w:tc>
        <w:tc>
          <w:tcPr>
            <w:tcW w:w="851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3/48</w:t>
            </w:r>
          </w:p>
        </w:tc>
        <w:tc>
          <w:tcPr>
            <w:tcW w:w="108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40+24</w:t>
            </w:r>
          </w:p>
        </w:tc>
        <w:tc>
          <w:tcPr>
            <w:tcW w:w="133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理工科</w:t>
            </w:r>
          </w:p>
        </w:tc>
        <w:tc>
          <w:tcPr>
            <w:tcW w:w="189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网络与计算中心</w:t>
            </w:r>
          </w:p>
        </w:tc>
      </w:tr>
      <w:tr w:rsidR="00803267" w:rsidRPr="007924EC" w:rsidTr="003C0EDF">
        <w:trPr>
          <w:cantSplit/>
          <w:trHeight w:val="450"/>
          <w:jc w:val="center"/>
        </w:trPr>
        <w:tc>
          <w:tcPr>
            <w:tcW w:w="68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kern w:val="0"/>
                <w:sz w:val="24"/>
                <w:szCs w:val="24"/>
              </w:rPr>
              <w:t>VB</w:t>
            </w: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面向对象程序设计与实践</w:t>
            </w:r>
          </w:p>
        </w:tc>
        <w:tc>
          <w:tcPr>
            <w:tcW w:w="851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3/48</w:t>
            </w:r>
          </w:p>
        </w:tc>
        <w:tc>
          <w:tcPr>
            <w:tcW w:w="108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40+24</w:t>
            </w:r>
          </w:p>
        </w:tc>
        <w:tc>
          <w:tcPr>
            <w:tcW w:w="133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医科、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文科、艺术、</w:t>
            </w:r>
          </w:p>
        </w:tc>
        <w:tc>
          <w:tcPr>
            <w:tcW w:w="189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网络与计算中心</w:t>
            </w:r>
          </w:p>
        </w:tc>
      </w:tr>
      <w:tr w:rsidR="00803267" w:rsidRPr="007924EC" w:rsidTr="003C0EDF">
        <w:trPr>
          <w:cantSplit/>
          <w:trHeight w:val="450"/>
          <w:jc w:val="center"/>
        </w:trPr>
        <w:tc>
          <w:tcPr>
            <w:tcW w:w="68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数据库技术及应用</w:t>
            </w:r>
          </w:p>
        </w:tc>
        <w:tc>
          <w:tcPr>
            <w:tcW w:w="851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2/32</w:t>
            </w:r>
          </w:p>
        </w:tc>
        <w:tc>
          <w:tcPr>
            <w:tcW w:w="108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24+8</w:t>
            </w:r>
          </w:p>
        </w:tc>
        <w:tc>
          <w:tcPr>
            <w:tcW w:w="133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选修</w:t>
            </w:r>
          </w:p>
        </w:tc>
        <w:tc>
          <w:tcPr>
            <w:tcW w:w="1890" w:type="dxa"/>
            <w:vMerge w:val="restart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网络与计算中心</w:t>
            </w:r>
          </w:p>
        </w:tc>
      </w:tr>
      <w:tr w:rsidR="00803267" w:rsidRPr="007924EC" w:rsidTr="003C0EDF">
        <w:trPr>
          <w:cantSplit/>
          <w:trHeight w:val="450"/>
          <w:jc w:val="center"/>
        </w:trPr>
        <w:tc>
          <w:tcPr>
            <w:tcW w:w="686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计算机网络技术及应用</w:t>
            </w:r>
          </w:p>
        </w:tc>
        <w:tc>
          <w:tcPr>
            <w:tcW w:w="851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2/32</w:t>
            </w:r>
          </w:p>
        </w:tc>
        <w:tc>
          <w:tcPr>
            <w:tcW w:w="108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24+8</w:t>
            </w:r>
          </w:p>
        </w:tc>
        <w:tc>
          <w:tcPr>
            <w:tcW w:w="133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选修</w:t>
            </w:r>
          </w:p>
        </w:tc>
        <w:tc>
          <w:tcPr>
            <w:tcW w:w="1890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803267" w:rsidRPr="007924EC" w:rsidRDefault="00803267" w:rsidP="003C0EDF">
      <w:pPr>
        <w:pStyle w:val="3"/>
        <w:spacing w:line="360" w:lineRule="auto"/>
        <w:ind w:firstLine="0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lastRenderedPageBreak/>
        <w:t>（五）英语类课程设置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797"/>
        <w:gridCol w:w="2868"/>
        <w:gridCol w:w="1134"/>
        <w:gridCol w:w="1417"/>
        <w:gridCol w:w="1082"/>
        <w:gridCol w:w="1843"/>
      </w:tblGrid>
      <w:tr w:rsidR="00803267" w:rsidRPr="007924EC">
        <w:trPr>
          <w:cantSplit/>
          <w:trHeight w:val="450"/>
          <w:jc w:val="center"/>
        </w:trPr>
        <w:tc>
          <w:tcPr>
            <w:tcW w:w="7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序号</w:t>
            </w:r>
          </w:p>
        </w:tc>
        <w:tc>
          <w:tcPr>
            <w:tcW w:w="286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程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名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称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开课学期</w:t>
            </w:r>
          </w:p>
        </w:tc>
        <w:tc>
          <w:tcPr>
            <w:tcW w:w="108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开课对象</w:t>
            </w:r>
          </w:p>
        </w:tc>
        <w:tc>
          <w:tcPr>
            <w:tcW w:w="1843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开课单位</w:t>
            </w:r>
          </w:p>
        </w:tc>
      </w:tr>
      <w:tr w:rsidR="00803267" w:rsidRPr="007924EC">
        <w:trPr>
          <w:cantSplit/>
          <w:trHeight w:val="450"/>
          <w:jc w:val="center"/>
        </w:trPr>
        <w:tc>
          <w:tcPr>
            <w:tcW w:w="7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286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综合英语（一）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3.5/56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</w:t>
            </w:r>
          </w:p>
        </w:tc>
        <w:tc>
          <w:tcPr>
            <w:tcW w:w="1843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外国语学院</w:t>
            </w:r>
          </w:p>
        </w:tc>
      </w:tr>
      <w:tr w:rsidR="00803267" w:rsidRPr="007924EC">
        <w:trPr>
          <w:cantSplit/>
          <w:trHeight w:val="450"/>
          <w:jc w:val="center"/>
        </w:trPr>
        <w:tc>
          <w:tcPr>
            <w:tcW w:w="797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2868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综合英语（二）</w:t>
            </w:r>
          </w:p>
        </w:tc>
        <w:tc>
          <w:tcPr>
            <w:tcW w:w="1134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3.5/56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1082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kern w:val="0"/>
                <w:sz w:val="24"/>
                <w:szCs w:val="24"/>
              </w:rPr>
              <w:t>全校</w:t>
            </w:r>
          </w:p>
        </w:tc>
        <w:tc>
          <w:tcPr>
            <w:tcW w:w="1843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外国语学院</w:t>
            </w:r>
          </w:p>
        </w:tc>
      </w:tr>
    </w:tbl>
    <w:p w:rsidR="00803267" w:rsidRPr="007924EC" w:rsidRDefault="00803267" w:rsidP="003C0EDF">
      <w:pPr>
        <w:pStyle w:val="3"/>
        <w:spacing w:line="360" w:lineRule="auto"/>
        <w:ind w:firstLine="0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t>（六）中国语文课程设置</w:t>
      </w:r>
    </w:p>
    <w:p w:rsidR="00803267" w:rsidRPr="007924EC" w:rsidRDefault="00803267" w:rsidP="005A632A">
      <w:pPr>
        <w:spacing w:line="36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t>中国语文课程总学时</w:t>
      </w:r>
      <w:r w:rsidRPr="007924EC">
        <w:rPr>
          <w:rFonts w:ascii="华文仿宋" w:eastAsia="华文仿宋" w:hAnsi="华文仿宋" w:cs="华文仿宋"/>
          <w:sz w:val="24"/>
          <w:szCs w:val="24"/>
        </w:rPr>
        <w:t>32</w:t>
      </w:r>
      <w:r w:rsidRPr="007924EC">
        <w:rPr>
          <w:rFonts w:ascii="华文仿宋" w:eastAsia="华文仿宋" w:hAnsi="华文仿宋" w:cs="华文仿宋" w:hint="eastAsia"/>
          <w:sz w:val="24"/>
          <w:szCs w:val="24"/>
        </w:rPr>
        <w:t>学时、学分</w:t>
      </w:r>
      <w:r w:rsidRPr="007924EC">
        <w:rPr>
          <w:rFonts w:ascii="华文仿宋" w:eastAsia="华文仿宋" w:hAnsi="华文仿宋" w:cs="华文仿宋"/>
          <w:sz w:val="24"/>
          <w:szCs w:val="24"/>
        </w:rPr>
        <w:t>2</w:t>
      </w:r>
      <w:r w:rsidRPr="007924EC">
        <w:rPr>
          <w:rFonts w:ascii="华文仿宋" w:eastAsia="华文仿宋" w:hAnsi="华文仿宋" w:cs="华文仿宋" w:hint="eastAsia"/>
          <w:sz w:val="24"/>
          <w:szCs w:val="24"/>
        </w:rPr>
        <w:t>分，由中国语文系开课。</w:t>
      </w:r>
    </w:p>
    <w:p w:rsidR="00803267" w:rsidRPr="007924EC" w:rsidRDefault="00803267" w:rsidP="003C0EDF">
      <w:pPr>
        <w:pStyle w:val="3"/>
        <w:spacing w:line="360" w:lineRule="auto"/>
        <w:ind w:firstLine="0"/>
        <w:rPr>
          <w:rFonts w:ascii="华文仿宋" w:eastAsia="华文仿宋" w:hAnsi="华文仿宋"/>
          <w:sz w:val="24"/>
          <w:szCs w:val="24"/>
        </w:rPr>
      </w:pPr>
      <w:r w:rsidRPr="007924EC">
        <w:rPr>
          <w:rFonts w:ascii="华文仿宋" w:eastAsia="华文仿宋" w:hAnsi="华文仿宋" w:cs="华文仿宋" w:hint="eastAsia"/>
          <w:sz w:val="24"/>
          <w:szCs w:val="24"/>
        </w:rPr>
        <w:t>（七）大学体育课程设置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7"/>
        <w:gridCol w:w="1997"/>
        <w:gridCol w:w="1417"/>
        <w:gridCol w:w="1276"/>
        <w:gridCol w:w="1306"/>
        <w:gridCol w:w="2805"/>
      </w:tblGrid>
      <w:tr w:rsidR="00803267" w:rsidRPr="007924EC">
        <w:trPr>
          <w:cantSplit/>
          <w:jc w:val="center"/>
        </w:trPr>
        <w:tc>
          <w:tcPr>
            <w:tcW w:w="69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序号</w:t>
            </w:r>
          </w:p>
        </w:tc>
        <w:tc>
          <w:tcPr>
            <w:tcW w:w="199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课程名称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学时</w:t>
            </w: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/</w:t>
            </w: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学分</w:t>
            </w:r>
          </w:p>
        </w:tc>
        <w:tc>
          <w:tcPr>
            <w:tcW w:w="1276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开课学期</w:t>
            </w:r>
          </w:p>
        </w:tc>
        <w:tc>
          <w:tcPr>
            <w:tcW w:w="130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授课对象</w:t>
            </w:r>
          </w:p>
        </w:tc>
        <w:tc>
          <w:tcPr>
            <w:tcW w:w="2805" w:type="dxa"/>
            <w:vAlign w:val="center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备注</w:t>
            </w:r>
          </w:p>
        </w:tc>
      </w:tr>
      <w:tr w:rsidR="00803267" w:rsidRPr="007924EC">
        <w:trPr>
          <w:cantSplit/>
          <w:jc w:val="center"/>
        </w:trPr>
        <w:tc>
          <w:tcPr>
            <w:tcW w:w="69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199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大学体育（一）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32/1</w:t>
            </w:r>
          </w:p>
        </w:tc>
        <w:tc>
          <w:tcPr>
            <w:tcW w:w="127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</w:t>
            </w:r>
          </w:p>
        </w:tc>
        <w:tc>
          <w:tcPr>
            <w:tcW w:w="2805" w:type="dxa"/>
            <w:vMerge w:val="restart"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大学体育（二）、（三）、（四）为体育兴趣选项课，由学生自主选择</w:t>
            </w:r>
          </w:p>
        </w:tc>
      </w:tr>
      <w:tr w:rsidR="00803267" w:rsidRPr="007924EC">
        <w:trPr>
          <w:cantSplit/>
          <w:jc w:val="center"/>
        </w:trPr>
        <w:tc>
          <w:tcPr>
            <w:tcW w:w="69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199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大学体育（二）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32/1</w:t>
            </w:r>
          </w:p>
        </w:tc>
        <w:tc>
          <w:tcPr>
            <w:tcW w:w="127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130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</w:t>
            </w:r>
          </w:p>
        </w:tc>
        <w:tc>
          <w:tcPr>
            <w:tcW w:w="2805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>
        <w:trPr>
          <w:cantSplit/>
          <w:jc w:val="center"/>
        </w:trPr>
        <w:tc>
          <w:tcPr>
            <w:tcW w:w="69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199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大学体育（三）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32/1</w:t>
            </w:r>
          </w:p>
        </w:tc>
        <w:tc>
          <w:tcPr>
            <w:tcW w:w="127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130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</w:t>
            </w:r>
          </w:p>
        </w:tc>
        <w:tc>
          <w:tcPr>
            <w:tcW w:w="2805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803267" w:rsidRPr="007924EC">
        <w:trPr>
          <w:cantSplit/>
          <w:jc w:val="center"/>
        </w:trPr>
        <w:tc>
          <w:tcPr>
            <w:tcW w:w="697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199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大学体育（四）</w:t>
            </w:r>
          </w:p>
        </w:tc>
        <w:tc>
          <w:tcPr>
            <w:tcW w:w="1417" w:type="dxa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32/1</w:t>
            </w:r>
          </w:p>
        </w:tc>
        <w:tc>
          <w:tcPr>
            <w:tcW w:w="127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1306" w:type="dxa"/>
          </w:tcPr>
          <w:p w:rsidR="00803267" w:rsidRPr="007924EC" w:rsidRDefault="00803267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7924EC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全校</w:t>
            </w:r>
          </w:p>
        </w:tc>
        <w:tc>
          <w:tcPr>
            <w:tcW w:w="2805" w:type="dxa"/>
            <w:vMerge/>
            <w:vAlign w:val="center"/>
          </w:tcPr>
          <w:p w:rsidR="00803267" w:rsidRPr="007924EC" w:rsidRDefault="00803267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803267" w:rsidRPr="007924EC" w:rsidRDefault="00803267" w:rsidP="005A632A">
      <w:pPr>
        <w:spacing w:line="360" w:lineRule="auto"/>
        <w:ind w:left="560"/>
        <w:rPr>
          <w:rFonts w:ascii="华文仿宋" w:eastAsia="华文仿宋" w:hAnsi="华文仿宋"/>
          <w:sz w:val="24"/>
          <w:szCs w:val="24"/>
        </w:rPr>
      </w:pPr>
    </w:p>
    <w:p w:rsidR="00803267" w:rsidRPr="007924EC" w:rsidRDefault="00803267" w:rsidP="005A632A">
      <w:pPr>
        <w:spacing w:line="360" w:lineRule="auto"/>
        <w:ind w:left="560"/>
        <w:rPr>
          <w:rFonts w:ascii="华文仿宋" w:eastAsia="华文仿宋" w:hAnsi="华文仿宋"/>
          <w:sz w:val="24"/>
          <w:szCs w:val="24"/>
        </w:rPr>
      </w:pPr>
    </w:p>
    <w:p w:rsidR="00803267" w:rsidRPr="007924EC" w:rsidRDefault="00803267" w:rsidP="005A632A">
      <w:pPr>
        <w:spacing w:line="360" w:lineRule="auto"/>
        <w:ind w:left="560"/>
        <w:rPr>
          <w:rFonts w:ascii="华文仿宋" w:eastAsia="华文仿宋" w:hAnsi="华文仿宋"/>
          <w:sz w:val="24"/>
          <w:szCs w:val="24"/>
        </w:rPr>
      </w:pPr>
    </w:p>
    <w:p w:rsidR="00803267" w:rsidRPr="007924EC" w:rsidRDefault="00803267" w:rsidP="005A632A">
      <w:pPr>
        <w:spacing w:line="360" w:lineRule="auto"/>
        <w:ind w:left="560"/>
        <w:rPr>
          <w:rFonts w:ascii="华文仿宋" w:eastAsia="华文仿宋" w:hAnsi="华文仿宋"/>
          <w:sz w:val="24"/>
          <w:szCs w:val="24"/>
        </w:rPr>
      </w:pPr>
    </w:p>
    <w:p w:rsidR="00803267" w:rsidRDefault="00803267"/>
    <w:sectPr w:rsidR="00803267" w:rsidSect="006B5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187" w:rsidRDefault="00D60187" w:rsidP="003C0EDF">
      <w:r>
        <w:separator/>
      </w:r>
    </w:p>
  </w:endnote>
  <w:endnote w:type="continuationSeparator" w:id="1">
    <w:p w:rsidR="00D60187" w:rsidRDefault="00D60187" w:rsidP="003C0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187" w:rsidRDefault="00D60187" w:rsidP="003C0EDF">
      <w:r>
        <w:separator/>
      </w:r>
    </w:p>
  </w:footnote>
  <w:footnote w:type="continuationSeparator" w:id="1">
    <w:p w:rsidR="00D60187" w:rsidRDefault="00D60187" w:rsidP="003C0E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32A"/>
    <w:rsid w:val="0001348E"/>
    <w:rsid w:val="0036150F"/>
    <w:rsid w:val="003C0EDF"/>
    <w:rsid w:val="003D32BC"/>
    <w:rsid w:val="00530664"/>
    <w:rsid w:val="005A632A"/>
    <w:rsid w:val="006B59B8"/>
    <w:rsid w:val="006D23D1"/>
    <w:rsid w:val="00757294"/>
    <w:rsid w:val="007924EC"/>
    <w:rsid w:val="00803267"/>
    <w:rsid w:val="009D386F"/>
    <w:rsid w:val="00C978E8"/>
    <w:rsid w:val="00CF4BD5"/>
    <w:rsid w:val="00D60187"/>
    <w:rsid w:val="00E6730F"/>
    <w:rsid w:val="00FB4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2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5A632A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5A632A"/>
    <w:pPr>
      <w:keepNext/>
      <w:ind w:firstLine="45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5A632A"/>
    <w:rPr>
      <w:rFonts w:ascii="Times New Roman" w:eastAsia="宋体" w:hAnsi="Times New Roman" w:cs="Times New Roman"/>
      <w:b/>
      <w:bCs/>
      <w:sz w:val="21"/>
      <w:szCs w:val="21"/>
    </w:rPr>
  </w:style>
  <w:style w:type="character" w:customStyle="1" w:styleId="3Char">
    <w:name w:val="标题 3 Char"/>
    <w:basedOn w:val="a0"/>
    <w:link w:val="3"/>
    <w:uiPriority w:val="99"/>
    <w:locked/>
    <w:rsid w:val="005A632A"/>
    <w:rPr>
      <w:rFonts w:ascii="Times New Roman" w:eastAsia="宋体" w:hAnsi="Times New Roman" w:cs="Times New Roman"/>
      <w:b/>
      <w:bCs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3C0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0EDF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0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0EDF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242</Words>
  <Characters>1384</Characters>
  <Application>Microsoft Office Word</Application>
  <DocSecurity>0</DocSecurity>
  <Lines>11</Lines>
  <Paragraphs>3</Paragraphs>
  <ScaleCrop>false</ScaleCrop>
  <Company>Users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附件1：公共基础课程设置要求</dc:title>
  <dc:subject/>
  <dc:creator>Windows 用户</dc:creator>
  <cp:keywords/>
  <dc:description/>
  <cp:lastModifiedBy>微软用户</cp:lastModifiedBy>
  <cp:revision>4</cp:revision>
  <cp:lastPrinted>2015-10-18T03:37:00Z</cp:lastPrinted>
  <dcterms:created xsi:type="dcterms:W3CDTF">2015-10-17T07:16:00Z</dcterms:created>
  <dcterms:modified xsi:type="dcterms:W3CDTF">2015-10-18T04:08:00Z</dcterms:modified>
</cp:coreProperties>
</file>